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AB4" w:rsidRPr="007028D8" w:rsidRDefault="00056AB4" w:rsidP="00056AB4">
      <w:pPr>
        <w:tabs>
          <w:tab w:val="center" w:pos="0"/>
        </w:tabs>
        <w:jc w:val="center"/>
        <w:rPr>
          <w:b/>
          <w:sz w:val="28"/>
          <w:szCs w:val="28"/>
        </w:rPr>
      </w:pPr>
      <w:r w:rsidRPr="007028D8">
        <w:rPr>
          <w:b/>
          <w:sz w:val="28"/>
          <w:szCs w:val="28"/>
        </w:rPr>
        <w:t xml:space="preserve">Памятка </w:t>
      </w:r>
    </w:p>
    <w:p w:rsidR="00056AB4" w:rsidRPr="007028D8" w:rsidRDefault="00056AB4" w:rsidP="00056AB4">
      <w:pPr>
        <w:tabs>
          <w:tab w:val="center" w:pos="0"/>
        </w:tabs>
        <w:jc w:val="center"/>
        <w:rPr>
          <w:b/>
          <w:sz w:val="28"/>
          <w:szCs w:val="28"/>
        </w:rPr>
      </w:pPr>
      <w:r w:rsidRPr="007028D8">
        <w:rPr>
          <w:b/>
          <w:sz w:val="28"/>
          <w:szCs w:val="28"/>
        </w:rPr>
        <w:t>для подачи электронной заявки на назначение отдельных мер социальной поддержки через Портал государственных и муниципальных услуг Республики Татарстан</w:t>
      </w: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В настоящее время</w:t>
      </w:r>
      <w:r w:rsidRPr="00D1711F">
        <w:rPr>
          <w:sz w:val="28"/>
          <w:szCs w:val="28"/>
        </w:rPr>
        <w:t xml:space="preserve"> на Портале </w:t>
      </w:r>
      <w:r>
        <w:rPr>
          <w:sz w:val="28"/>
          <w:szCs w:val="28"/>
        </w:rPr>
        <w:t xml:space="preserve">государственных и муниципальных услуг Республики Татарстан (далее – Портал) </w:t>
      </w:r>
      <w:proofErr w:type="spellStart"/>
      <w:r w:rsidRPr="007028D8">
        <w:rPr>
          <w:b/>
          <w:i/>
          <w:sz w:val="28"/>
          <w:szCs w:val="28"/>
          <w:lang w:val="en-US"/>
        </w:rPr>
        <w:t>uslugi</w:t>
      </w:r>
      <w:proofErr w:type="spellEnd"/>
      <w:r w:rsidRPr="007028D8">
        <w:rPr>
          <w:b/>
          <w:i/>
          <w:sz w:val="28"/>
          <w:szCs w:val="28"/>
        </w:rPr>
        <w:t>.</w:t>
      </w:r>
      <w:proofErr w:type="spellStart"/>
      <w:r w:rsidRPr="007028D8">
        <w:rPr>
          <w:b/>
          <w:i/>
          <w:sz w:val="28"/>
          <w:szCs w:val="28"/>
          <w:lang w:val="en-US"/>
        </w:rPr>
        <w:t>tatarstan</w:t>
      </w:r>
      <w:proofErr w:type="spellEnd"/>
      <w:r w:rsidRPr="007028D8">
        <w:rPr>
          <w:b/>
          <w:i/>
          <w:sz w:val="28"/>
          <w:szCs w:val="28"/>
        </w:rPr>
        <w:t>.</w:t>
      </w:r>
      <w:proofErr w:type="spellStart"/>
      <w:r w:rsidRPr="007028D8">
        <w:rPr>
          <w:b/>
          <w:i/>
          <w:sz w:val="28"/>
          <w:szCs w:val="28"/>
          <w:lang w:val="en-US"/>
        </w:rPr>
        <w:t>ru</w:t>
      </w:r>
      <w:proofErr w:type="spellEnd"/>
      <w:r>
        <w:rPr>
          <w:sz w:val="28"/>
          <w:szCs w:val="28"/>
        </w:rPr>
        <w:t xml:space="preserve"> доступна</w:t>
      </w:r>
      <w:r w:rsidRPr="00D1711F">
        <w:rPr>
          <w:sz w:val="28"/>
          <w:szCs w:val="28"/>
        </w:rPr>
        <w:t xml:space="preserve"> возможность подать электронн</w:t>
      </w:r>
      <w:r>
        <w:rPr>
          <w:sz w:val="28"/>
          <w:szCs w:val="28"/>
        </w:rPr>
        <w:t>ую</w:t>
      </w:r>
      <w:r w:rsidRPr="00D1711F">
        <w:rPr>
          <w:sz w:val="28"/>
          <w:szCs w:val="28"/>
        </w:rPr>
        <w:t xml:space="preserve"> </w:t>
      </w:r>
      <w:r>
        <w:rPr>
          <w:sz w:val="28"/>
          <w:szCs w:val="28"/>
        </w:rPr>
        <w:t>заявку</w:t>
      </w:r>
      <w:r w:rsidRPr="00D1711F">
        <w:rPr>
          <w:sz w:val="28"/>
          <w:szCs w:val="28"/>
        </w:rPr>
        <w:t xml:space="preserve"> на назначение </w:t>
      </w:r>
      <w:r>
        <w:rPr>
          <w:sz w:val="28"/>
          <w:szCs w:val="28"/>
        </w:rPr>
        <w:t>следующих государственных услуг:</w:t>
      </w:r>
      <w:bookmarkStart w:id="0" w:name="_GoBack"/>
      <w:bookmarkEnd w:id="0"/>
    </w:p>
    <w:p w:rsidR="00056AB4" w:rsidRPr="007028D8" w:rsidRDefault="00056AB4" w:rsidP="007028D8">
      <w:pPr>
        <w:pStyle w:val="a3"/>
        <w:numPr>
          <w:ilvl w:val="0"/>
          <w:numId w:val="6"/>
        </w:numPr>
        <w:tabs>
          <w:tab w:val="center" w:pos="0"/>
        </w:tabs>
        <w:jc w:val="both"/>
        <w:rPr>
          <w:sz w:val="28"/>
          <w:szCs w:val="28"/>
        </w:rPr>
      </w:pPr>
      <w:r w:rsidRPr="007028D8">
        <w:rPr>
          <w:sz w:val="28"/>
          <w:szCs w:val="28"/>
        </w:rPr>
        <w:t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(основная компенсация);</w:t>
      </w:r>
    </w:p>
    <w:p w:rsidR="00056AB4" w:rsidRPr="007028D8" w:rsidRDefault="00056AB4" w:rsidP="007028D8">
      <w:pPr>
        <w:pStyle w:val="a3"/>
        <w:numPr>
          <w:ilvl w:val="0"/>
          <w:numId w:val="6"/>
        </w:numPr>
        <w:tabs>
          <w:tab w:val="center" w:pos="0"/>
        </w:tabs>
        <w:jc w:val="both"/>
        <w:rPr>
          <w:sz w:val="28"/>
          <w:szCs w:val="28"/>
        </w:rPr>
      </w:pPr>
      <w:r w:rsidRPr="007028D8">
        <w:rPr>
          <w:sz w:val="28"/>
          <w:szCs w:val="28"/>
        </w:rPr>
        <w:t>дополнительной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предоставляемой гражданам с учетом их доходов;</w:t>
      </w:r>
    </w:p>
    <w:p w:rsidR="00056AB4" w:rsidRPr="007028D8" w:rsidRDefault="00056AB4" w:rsidP="007028D8">
      <w:pPr>
        <w:pStyle w:val="a3"/>
        <w:numPr>
          <w:ilvl w:val="0"/>
          <w:numId w:val="6"/>
        </w:numPr>
        <w:tabs>
          <w:tab w:val="center" w:pos="0"/>
        </w:tabs>
        <w:jc w:val="both"/>
        <w:rPr>
          <w:sz w:val="28"/>
          <w:szCs w:val="28"/>
        </w:rPr>
      </w:pPr>
      <w:r w:rsidRPr="007028D8">
        <w:rPr>
          <w:sz w:val="28"/>
          <w:szCs w:val="28"/>
        </w:rPr>
        <w:t>ежемесячного пособия на ребенка.</w:t>
      </w:r>
    </w:p>
    <w:p w:rsidR="00056AB4" w:rsidRPr="00D1711F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1711F">
        <w:rPr>
          <w:sz w:val="28"/>
          <w:szCs w:val="28"/>
        </w:rPr>
        <w:t xml:space="preserve">Для этого </w:t>
      </w:r>
      <w:r>
        <w:rPr>
          <w:sz w:val="28"/>
          <w:szCs w:val="28"/>
        </w:rPr>
        <w:t>на Портале</w:t>
      </w:r>
      <w:r w:rsidRPr="00D1711F">
        <w:rPr>
          <w:sz w:val="28"/>
          <w:szCs w:val="28"/>
        </w:rPr>
        <w:t xml:space="preserve"> через «Личный кабинет»</w:t>
      </w:r>
      <w:r>
        <w:rPr>
          <w:sz w:val="28"/>
          <w:szCs w:val="28"/>
        </w:rPr>
        <w:t xml:space="preserve"> необходимо выбрать</w:t>
      </w:r>
      <w:r w:rsidRPr="00D1711F">
        <w:rPr>
          <w:sz w:val="28"/>
          <w:szCs w:val="28"/>
        </w:rPr>
        <w:t xml:space="preserve"> </w:t>
      </w:r>
      <w:r>
        <w:rPr>
          <w:sz w:val="28"/>
          <w:szCs w:val="28"/>
        </w:rPr>
        <w:t>вкладку «Социальная защита» - «Услуги подачи заявления в соцзащиту» -  "Подать заявление на основную компенсацию части родительской платы", либо "Подать заявление на дополнительную компенсацию части родительской платы", либо «Подать заявку для получения пособия на ребенка». Личное обращение в органы социальной защиты не требуется.</w:t>
      </w:r>
    </w:p>
    <w:p w:rsidR="007028D8" w:rsidRDefault="00056AB4" w:rsidP="00056AB4">
      <w:pPr>
        <w:tabs>
          <w:tab w:val="center" w:pos="0"/>
        </w:tabs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ab/>
      </w:r>
    </w:p>
    <w:p w:rsidR="00056AB4" w:rsidRPr="007028D8" w:rsidRDefault="007028D8" w:rsidP="00056AB4">
      <w:pPr>
        <w:tabs>
          <w:tab w:val="center" w:pos="0"/>
        </w:tabs>
        <w:jc w:val="both"/>
        <w:rPr>
          <w:b/>
          <w:sz w:val="28"/>
          <w:szCs w:val="28"/>
          <w:lang w:val="tt-RU"/>
        </w:rPr>
      </w:pPr>
      <w:r>
        <w:rPr>
          <w:sz w:val="28"/>
          <w:szCs w:val="28"/>
          <w:lang w:val="en-US"/>
        </w:rPr>
        <w:tab/>
      </w:r>
      <w:r w:rsidR="00056AB4">
        <w:rPr>
          <w:sz w:val="28"/>
          <w:szCs w:val="28"/>
        </w:rPr>
        <w:t xml:space="preserve">Обращаем внимание, что подача заявлений на вышеуказанные государственные услуги через Портал </w:t>
      </w:r>
      <w:r w:rsidR="00056AB4" w:rsidRPr="007028D8">
        <w:rPr>
          <w:b/>
          <w:sz w:val="28"/>
          <w:szCs w:val="28"/>
        </w:rPr>
        <w:t xml:space="preserve">доступна только после </w:t>
      </w:r>
      <w:r w:rsidR="00056AB4" w:rsidRPr="007028D8">
        <w:rPr>
          <w:b/>
          <w:sz w:val="28"/>
          <w:szCs w:val="28"/>
          <w:lang w:val="tt-RU"/>
        </w:rPr>
        <w:t>регистрации в Единой системе идентификации и авторизации (далее - ЕСИА).</w:t>
      </w:r>
    </w:p>
    <w:p w:rsidR="00C4495D" w:rsidRPr="007028D8" w:rsidRDefault="00C4495D" w:rsidP="00056AB4">
      <w:pPr>
        <w:tabs>
          <w:tab w:val="center" w:pos="0"/>
        </w:tabs>
        <w:jc w:val="both"/>
        <w:rPr>
          <w:b/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Pr="00F45634" w:rsidRDefault="00056AB4" w:rsidP="00C4495D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sz w:val="28"/>
          <w:szCs w:val="28"/>
          <w:lang w:val="tt-RU"/>
        </w:rPr>
        <w:tab/>
      </w:r>
      <w:r w:rsidR="00C4495D" w:rsidRPr="00F45634">
        <w:rPr>
          <w:rFonts w:ascii="Times New Roman" w:hAnsi="Times New Roman" w:cs="Times New Roman"/>
          <w:color w:val="auto"/>
          <w:sz w:val="28"/>
          <w:szCs w:val="28"/>
        </w:rPr>
        <w:t>Инструкция по авторизации через ЕСИА на Портале государственных и муниципальных услуг Республики Татарстан</w:t>
      </w:r>
    </w:p>
    <w:p w:rsidR="00C4495D" w:rsidRDefault="00C4495D" w:rsidP="00C4495D">
      <w:pPr>
        <w:pStyle w:val="a3"/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</w:p>
    <w:p w:rsidR="00C4495D" w:rsidRPr="00F45634" w:rsidRDefault="00C4495D" w:rsidP="00C4495D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Информация о ЕСИА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получения некоторых услуг на Портале государственных и муниципальных услуг Республики Татарстан </w:t>
      </w:r>
      <w:proofErr w:type="spellStart"/>
      <w:r w:rsidRPr="00F45634">
        <w:rPr>
          <w:sz w:val="28"/>
          <w:szCs w:val="28"/>
          <w:lang w:val="en-US"/>
        </w:rPr>
        <w:t>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tatarstan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может понадобиться авторизация через Единую систему идентификац</w:t>
      </w:r>
      <w:proofErr w:type="gramStart"/>
      <w:r w:rsidRPr="00F45634">
        <w:rPr>
          <w:sz w:val="28"/>
          <w:szCs w:val="28"/>
        </w:rPr>
        <w:t>ии и ау</w:t>
      </w:r>
      <w:proofErr w:type="gramEnd"/>
      <w:r w:rsidRPr="00F45634">
        <w:rPr>
          <w:sz w:val="28"/>
          <w:szCs w:val="28"/>
        </w:rPr>
        <w:t>тентификации (ЕСИА).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ЕСИА – это </w:t>
      </w:r>
      <w:proofErr w:type="gramStart"/>
      <w:r w:rsidRPr="00F45634">
        <w:rPr>
          <w:sz w:val="28"/>
          <w:szCs w:val="28"/>
        </w:rPr>
        <w:t>система</w:t>
      </w:r>
      <w:proofErr w:type="gramEnd"/>
      <w:r w:rsidRPr="00F45634">
        <w:rPr>
          <w:sz w:val="28"/>
          <w:szCs w:val="28"/>
        </w:rPr>
        <w:t xml:space="preserve"> которая позволяет гражданам использовать единый логин и пароль на различных порталах и сайтах для получения государственных и муниципальных услуг в электронной форме. При помощи учетной записи ЕСИА можно получать электронные услуги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Российской Федерации gosuslugi.ru,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uslugi.tatarstan.ru, использовать личный кабинет Налоговой службы РФ на сайте </w:t>
      </w:r>
      <w:proofErr w:type="spellStart"/>
      <w:r w:rsidRPr="00F45634">
        <w:rPr>
          <w:sz w:val="28"/>
          <w:szCs w:val="28"/>
          <w:lang w:val="en-US"/>
        </w:rPr>
        <w:t>nalog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на сайте Пенсионного фонда </w:t>
      </w:r>
      <w:proofErr w:type="gramStart"/>
      <w:r w:rsidRPr="00F45634">
        <w:rPr>
          <w:sz w:val="28"/>
          <w:szCs w:val="28"/>
        </w:rPr>
        <w:t>РФ</w:t>
      </w:r>
      <w:proofErr w:type="gramEnd"/>
      <w:r w:rsidRPr="00F45634">
        <w:rPr>
          <w:sz w:val="28"/>
          <w:szCs w:val="28"/>
        </w:rPr>
        <w:t xml:space="preserve"> на сайте www.pfrf.ru и других.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В ЕСИА есть три вида учетных записей, которые соответствуют уровням доступа:</w:t>
      </w:r>
    </w:p>
    <w:p w:rsidR="00C4495D" w:rsidRPr="00F45634" w:rsidRDefault="00C4495D" w:rsidP="00C4495D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Упрощенная учетная запись в ЕСИА регистрируется по номеру мобильного телефона или по e-</w:t>
      </w:r>
      <w:proofErr w:type="spellStart"/>
      <w:r w:rsidRPr="00F45634">
        <w:rPr>
          <w:color w:val="auto"/>
          <w:sz w:val="28"/>
          <w:szCs w:val="28"/>
        </w:rPr>
        <w:t>mail</w:t>
      </w:r>
      <w:proofErr w:type="spellEnd"/>
      <w:r w:rsidRPr="00F45634">
        <w:rPr>
          <w:color w:val="auto"/>
          <w:sz w:val="28"/>
          <w:szCs w:val="28"/>
        </w:rPr>
        <w:t xml:space="preserve"> и позволяет получить доступ к незначительному перечню услуг, не требующих подтверждения личности.</w:t>
      </w:r>
    </w:p>
    <w:p w:rsidR="00C4495D" w:rsidRPr="00F45634" w:rsidRDefault="00C4495D" w:rsidP="00C4495D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Стандартная учетная запись в ЕСИА требует заполнения профиля пользователя и инициирования процедуры проверки данных и позволяет получить доступ к большему перечню электронных услуг.</w:t>
      </w:r>
    </w:p>
    <w:p w:rsidR="00C4495D" w:rsidRPr="00F45634" w:rsidRDefault="00C4495D" w:rsidP="00C4495D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Подтвержденная учетная запись предполагает подтверждение личности с предъявлением документа, удостоверяющего личность. Наличие подтвержденной учетной записи позволяет получить доступ ко всем электронным услугам органов власти для физических лиц.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получения большинства услуг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достаточно стандартной учетной записи. </w:t>
      </w: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Оператором ЕСИА является </w:t>
      </w:r>
      <w:proofErr w:type="spellStart"/>
      <w:r w:rsidRPr="00F45634">
        <w:rPr>
          <w:sz w:val="28"/>
          <w:szCs w:val="28"/>
        </w:rPr>
        <w:t>Минкомсвязи</w:t>
      </w:r>
      <w:proofErr w:type="spellEnd"/>
      <w:r w:rsidRPr="00F45634">
        <w:rPr>
          <w:sz w:val="28"/>
          <w:szCs w:val="28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техподдержки сайта </w:t>
      </w:r>
      <w:proofErr w:type="spellStart"/>
      <w:r w:rsidRPr="00F45634">
        <w:rPr>
          <w:sz w:val="28"/>
          <w:szCs w:val="28"/>
        </w:rPr>
        <w:t>Госуслуги</w:t>
      </w:r>
      <w:proofErr w:type="gramStart"/>
      <w:r w:rsidRPr="00F45634">
        <w:rPr>
          <w:sz w:val="28"/>
          <w:szCs w:val="28"/>
        </w:rPr>
        <w:t>.р</w:t>
      </w:r>
      <w:proofErr w:type="gramEnd"/>
      <w:r w:rsidRPr="00F45634">
        <w:rPr>
          <w:sz w:val="28"/>
          <w:szCs w:val="28"/>
        </w:rPr>
        <w:t>ф</w:t>
      </w:r>
      <w:proofErr w:type="spellEnd"/>
      <w:r w:rsidRPr="00F45634">
        <w:rPr>
          <w:sz w:val="28"/>
          <w:szCs w:val="28"/>
        </w:rPr>
        <w:t xml:space="preserve"> </w:t>
      </w:r>
      <w:hyperlink r:id="rId6" w:history="1">
        <w:r w:rsidRPr="00F45634">
          <w:rPr>
            <w:sz w:val="28"/>
            <w:szCs w:val="28"/>
          </w:rPr>
          <w:t>beta.gosuslugi.ru/</w:t>
        </w:r>
        <w:proofErr w:type="spellStart"/>
        <w:r w:rsidRPr="00F45634">
          <w:rPr>
            <w:sz w:val="28"/>
            <w:szCs w:val="28"/>
          </w:rPr>
          <w:t>help</w:t>
        </w:r>
        <w:proofErr w:type="spellEnd"/>
        <w:r w:rsidRPr="00F45634">
          <w:rPr>
            <w:sz w:val="28"/>
            <w:szCs w:val="28"/>
          </w:rPr>
          <w:t>/</w:t>
        </w:r>
        <w:proofErr w:type="spellStart"/>
        <w:r w:rsidRPr="00F45634">
          <w:rPr>
            <w:sz w:val="28"/>
            <w:szCs w:val="28"/>
          </w:rPr>
          <w:t>personal</w:t>
        </w:r>
        <w:proofErr w:type="spellEnd"/>
      </w:hyperlink>
      <w:r w:rsidRPr="00F45634">
        <w:rPr>
          <w:sz w:val="28"/>
          <w:szCs w:val="28"/>
        </w:rPr>
        <w:t xml:space="preserve">, либо при возникновении вопросов обратиться в службу техподдержки ЕСИА по телефону 8 (800) 100-70-10. </w:t>
      </w: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</w:p>
    <w:p w:rsidR="00C4495D" w:rsidRPr="00F45634" w:rsidRDefault="00C4495D" w:rsidP="00C4495D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Регистрация в ЕСИА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Если Вы еще не зарегистрированы в ЕСИА, перейдите по ссылке: </w:t>
      </w:r>
      <w:hyperlink r:id="rId7" w:history="1">
        <w:r w:rsidRPr="00F45634">
          <w:rPr>
            <w:rStyle w:val="a4"/>
            <w:sz w:val="28"/>
            <w:szCs w:val="28"/>
          </w:rPr>
          <w:t>http://esia.gosuslugi.ru/registration</w:t>
        </w:r>
      </w:hyperlink>
      <w:r w:rsidRPr="00F45634">
        <w:rPr>
          <w:sz w:val="28"/>
          <w:szCs w:val="28"/>
        </w:rPr>
        <w:t>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lastRenderedPageBreak/>
        <w:t xml:space="preserve">Для регистрации новой учетной записи необходимо заполнить поля формы регистрации: </w:t>
      </w:r>
    </w:p>
    <w:p w:rsidR="00C4495D" w:rsidRPr="00F45634" w:rsidRDefault="00C4495D" w:rsidP="00C4495D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фамилия; </w:t>
      </w:r>
    </w:p>
    <w:p w:rsidR="00C4495D" w:rsidRPr="00F45634" w:rsidRDefault="00C4495D" w:rsidP="00C4495D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имя; </w:t>
      </w:r>
    </w:p>
    <w:p w:rsidR="00C4495D" w:rsidRPr="00F45634" w:rsidRDefault="00C4495D" w:rsidP="00C4495D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номер мобильного телефона и адрес электронной почты (Рис. 1).</w:t>
      </w:r>
    </w:p>
    <w:p w:rsidR="00C4495D" w:rsidRPr="00F45634" w:rsidRDefault="00C4495D" w:rsidP="00C4495D">
      <w:pPr>
        <w:pStyle w:val="Default"/>
        <w:keepNext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D577F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9D577F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1</w:t>
      </w:r>
      <w:r w:rsidR="009D577F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этого следует нажать на кнопку «Зарегистрироваться». 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На указанный номер телефона придет </w:t>
      </w:r>
      <w:r w:rsidRPr="00F45634">
        <w:rPr>
          <w:sz w:val="28"/>
          <w:szCs w:val="28"/>
          <w:lang w:val="en-US"/>
        </w:rPr>
        <w:t>SMS</w:t>
      </w:r>
      <w:r w:rsidRPr="00F45634">
        <w:rPr>
          <w:sz w:val="28"/>
          <w:szCs w:val="28"/>
        </w:rPr>
        <w:t xml:space="preserve">-сообщение с кодом подтверждения. Его необходимо ввести в поле, которое отображается на экране (Рис.2). 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D577F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9D577F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2</w:t>
      </w:r>
      <w:r w:rsidR="009D577F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Финальным этапом регистрации учетной записи является ввод пароля, который Вы будете использовать для авторизации.  Пароль необходимо </w:t>
      </w:r>
      <w:r w:rsidRPr="00F45634">
        <w:rPr>
          <w:sz w:val="28"/>
          <w:szCs w:val="28"/>
        </w:rPr>
        <w:lastRenderedPageBreak/>
        <w:t>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:rsidR="00C4495D" w:rsidRPr="00F45634" w:rsidRDefault="00C4495D" w:rsidP="00C4495D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Повышение уровня учетной записи ЕСИА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Для того</w:t>
      </w:r>
      <w:proofErr w:type="gramStart"/>
      <w:r w:rsidRPr="00F45634">
        <w:rPr>
          <w:sz w:val="28"/>
          <w:szCs w:val="28"/>
        </w:rPr>
        <w:t>,</w:t>
      </w:r>
      <w:proofErr w:type="gramEnd"/>
      <w:r w:rsidRPr="00F45634">
        <w:rPr>
          <w:sz w:val="28"/>
          <w:szCs w:val="28"/>
        </w:rPr>
        <w:t xml:space="preserve"> чтобы повысить уровень учетной записи до стандартной после регистрации, авторизоваться в ЕСИА по адресу </w:t>
      </w:r>
      <w:proofErr w:type="spellStart"/>
      <w:r w:rsidRPr="00F45634">
        <w:rPr>
          <w:sz w:val="28"/>
          <w:szCs w:val="28"/>
          <w:lang w:val="en-US"/>
        </w:rPr>
        <w:t>esia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gosuslugi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перейти во вкладку «Персональные данные». Далее необходимо выполнить следующие шаги: </w:t>
      </w:r>
    </w:p>
    <w:p w:rsidR="00C4495D" w:rsidRPr="00F45634" w:rsidRDefault="00C4495D" w:rsidP="00C4495D">
      <w:pPr>
        <w:pStyle w:val="Default"/>
        <w:numPr>
          <w:ilvl w:val="0"/>
          <w:numId w:val="4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уточнить личные данные; </w:t>
      </w:r>
    </w:p>
    <w:p w:rsidR="00C4495D" w:rsidRPr="00F45634" w:rsidRDefault="00C4495D" w:rsidP="00C4495D">
      <w:pPr>
        <w:pStyle w:val="Default"/>
        <w:numPr>
          <w:ilvl w:val="0"/>
          <w:numId w:val="4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:rsidR="00C4495D" w:rsidRPr="00F45634" w:rsidRDefault="00C4495D" w:rsidP="00C4495D">
      <w:pPr>
        <w:pStyle w:val="Default"/>
        <w:jc w:val="both"/>
        <w:rPr>
          <w:color w:val="auto"/>
          <w:sz w:val="28"/>
          <w:szCs w:val="28"/>
        </w:rPr>
      </w:pPr>
    </w:p>
    <w:p w:rsidR="00C4495D" w:rsidRPr="00F45634" w:rsidRDefault="00C4495D" w:rsidP="00C4495D">
      <w:pPr>
        <w:pStyle w:val="Default"/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Личные данные, которые необходимы для повышения уровня, включают в себя: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ФИО;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пол;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дата рождения;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место рождения;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СНИЛС;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гражданство;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:rsidR="00C4495D" w:rsidRPr="00F45634" w:rsidRDefault="00C4495D" w:rsidP="00C4495D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print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D577F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9D577F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3</w:t>
      </w:r>
      <w:r w:rsidR="009D577F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того, как данные заполнены, необходимо нажать на кнопку «Продолжить» для запуска проверки личных данных в государственных ведомствах. </w:t>
      </w:r>
    </w:p>
    <w:p w:rsidR="00C4495D" w:rsidRPr="00F45634" w:rsidRDefault="00C4495D" w:rsidP="00C4495D">
      <w:pPr>
        <w:keepNext/>
        <w:ind w:firstLine="360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D577F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9D577F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4</w:t>
      </w:r>
      <w:r w:rsidR="009D577F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завершению проверки на указанный номер мобильного телефона (адрес электронной почты) будут отправлены сообщения </w:t>
      </w:r>
      <w:proofErr w:type="gramStart"/>
      <w:r w:rsidRPr="00F45634">
        <w:rPr>
          <w:sz w:val="28"/>
          <w:szCs w:val="28"/>
        </w:rPr>
        <w:t>на</w:t>
      </w:r>
      <w:proofErr w:type="gramEnd"/>
      <w:r w:rsidRPr="00F45634">
        <w:rPr>
          <w:sz w:val="28"/>
          <w:szCs w:val="28"/>
        </w:rPr>
        <w:t xml:space="preserve"> </w:t>
      </w:r>
      <w:proofErr w:type="gramStart"/>
      <w:r w:rsidRPr="00F45634">
        <w:rPr>
          <w:sz w:val="28"/>
          <w:szCs w:val="28"/>
        </w:rPr>
        <w:t>подтверждением</w:t>
      </w:r>
      <w:proofErr w:type="gramEnd"/>
      <w:r w:rsidRPr="00F45634">
        <w:rPr>
          <w:sz w:val="28"/>
          <w:szCs w:val="28"/>
        </w:rPr>
        <w:t xml:space="preserve"> прохождения проверок.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</w:t>
      </w:r>
      <w:proofErr w:type="spellStart"/>
      <w:r w:rsidRPr="00F45634">
        <w:rPr>
          <w:sz w:val="28"/>
          <w:szCs w:val="28"/>
          <w:lang w:val="en-US"/>
        </w:rPr>
        <w:t>gosuslugi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, а также воспользоваться сервисами личных кабинетов Налоговой службы </w:t>
      </w:r>
      <w:proofErr w:type="spellStart"/>
      <w:r w:rsidRPr="00F45634">
        <w:rPr>
          <w:sz w:val="28"/>
          <w:szCs w:val="28"/>
          <w:lang w:val="en-US"/>
        </w:rPr>
        <w:t>nalog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Пенсионного фонда </w:t>
      </w:r>
      <w:proofErr w:type="spellStart"/>
      <w:r w:rsidRPr="00F45634">
        <w:rPr>
          <w:sz w:val="28"/>
          <w:szCs w:val="28"/>
          <w:lang w:val="en-US"/>
        </w:rPr>
        <w:t>pfrf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. Найти </w:t>
      </w:r>
      <w:proofErr w:type="gramStart"/>
      <w:r w:rsidRPr="00F45634">
        <w:rPr>
          <w:sz w:val="28"/>
          <w:szCs w:val="28"/>
        </w:rPr>
        <w:t>ближайший</w:t>
      </w:r>
      <w:proofErr w:type="gramEnd"/>
      <w:r w:rsidRPr="00F45634">
        <w:rPr>
          <w:sz w:val="28"/>
          <w:szCs w:val="28"/>
        </w:rPr>
        <w:t xml:space="preserve"> МФЦ можно на сайте </w:t>
      </w:r>
      <w:proofErr w:type="spellStart"/>
      <w:r w:rsidRPr="00F45634">
        <w:rPr>
          <w:sz w:val="28"/>
          <w:szCs w:val="28"/>
          <w:lang w:val="en-US"/>
        </w:rPr>
        <w:t>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tatarstan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>/</w:t>
      </w:r>
      <w:proofErr w:type="spellStart"/>
      <w:r w:rsidRPr="00F45634">
        <w:rPr>
          <w:sz w:val="28"/>
          <w:szCs w:val="28"/>
          <w:lang w:val="en-US"/>
        </w:rPr>
        <w:t>mfc</w:t>
      </w:r>
      <w:proofErr w:type="spellEnd"/>
      <w:r w:rsidRPr="00F45634">
        <w:rPr>
          <w:sz w:val="28"/>
          <w:szCs w:val="28"/>
        </w:rPr>
        <w:t xml:space="preserve">. </w:t>
      </w:r>
    </w:p>
    <w:p w:rsidR="00C4495D" w:rsidRPr="00F45634" w:rsidRDefault="00C4495D" w:rsidP="00C4495D">
      <w:pPr>
        <w:jc w:val="both"/>
        <w:rPr>
          <w:sz w:val="28"/>
          <w:szCs w:val="28"/>
        </w:rPr>
      </w:pPr>
    </w:p>
    <w:p w:rsidR="00C4495D" w:rsidRPr="00F45634" w:rsidRDefault="00C4495D" w:rsidP="00C4495D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 xml:space="preserve">Вход на Портал через ЕСИА. Установка привязки. </w:t>
      </w: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Пользователи, которые зарегистрированы в ЕСИА, могут авторизоваться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с помощью учетной записи в ЕСИА и связать ее с Личным кабинетом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Татарстана. </w:t>
      </w:r>
    </w:p>
    <w:p w:rsidR="00C4495D" w:rsidRPr="00F45634" w:rsidRDefault="00C4495D" w:rsidP="00C4495D">
      <w:pPr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входа в личный кабинет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необходимо в окне входа нажать на ссылку «Вход через ЕСИА» (Рис. 5). </w:t>
      </w:r>
    </w:p>
    <w:p w:rsidR="00C4495D" w:rsidRPr="00F45634" w:rsidRDefault="007028D8" w:rsidP="00C4495D">
      <w:pPr>
        <w:keepNext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pict>
          <v:rect id="Прямоугольник 2" o:spid="_x0000_s1026" style="position:absolute;left:0;text-align:left;margin-left:293.1pt;margin-top:108pt;width:82.55pt;height:21.1pt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" filled="f" strokecolor="red" strokeweight="3pt">
            <v:path arrowok="t"/>
          </v:rect>
        </w:pict>
      </w:r>
      <w:r w:rsidR="00C4495D" w:rsidRPr="00F45634">
        <w:rPr>
          <w:noProof/>
          <w:sz w:val="28"/>
          <w:szCs w:val="28"/>
        </w:rPr>
        <w:drawing>
          <wp:inline distT="0" distB="0" distL="0" distR="0">
            <wp:extent cx="5068614" cy="37395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D577F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9D577F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5</w:t>
      </w:r>
      <w:r w:rsidR="009D577F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Также авторизация через ЕСИА может быть запрошена в процессе получения Вами услуги. В этом случае необходимо нажать на кнопку «Войти в личный кабинет через ЕСИА» (Рис.6).</w:t>
      </w:r>
    </w:p>
    <w:p w:rsidR="00C4495D" w:rsidRPr="00F45634" w:rsidRDefault="00C4495D" w:rsidP="00C4495D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 cstate="print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D577F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9D577F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6</w:t>
      </w:r>
      <w:r w:rsidR="009D577F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tabs>
          <w:tab w:val="left" w:pos="993"/>
        </w:tabs>
        <w:jc w:val="both"/>
        <w:rPr>
          <w:noProof/>
          <w:sz w:val="28"/>
          <w:szCs w:val="28"/>
        </w:rPr>
      </w:pPr>
    </w:p>
    <w:p w:rsidR="00C4495D" w:rsidRPr="00F45634" w:rsidRDefault="00C4495D" w:rsidP="00C4495D">
      <w:pPr>
        <w:tabs>
          <w:tab w:val="left" w:pos="993"/>
        </w:tabs>
        <w:jc w:val="both"/>
        <w:rPr>
          <w:noProof/>
          <w:sz w:val="28"/>
          <w:szCs w:val="28"/>
        </w:rPr>
      </w:pPr>
      <w:r w:rsidRPr="00F45634">
        <w:rPr>
          <w:noProof/>
          <w:sz w:val="28"/>
          <w:szCs w:val="28"/>
        </w:rPr>
        <w:t xml:space="preserve">Произойдет переход к странице входа в ЕСИА (Рис. 7). </w:t>
      </w:r>
    </w:p>
    <w:p w:rsidR="00C4495D" w:rsidRPr="00F45634" w:rsidRDefault="00C4495D" w:rsidP="00C4495D">
      <w:pPr>
        <w:keepNext/>
        <w:tabs>
          <w:tab w:val="left" w:pos="993"/>
        </w:tabs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drawing>
          <wp:inline distT="0" distB="0" distL="0" distR="0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D577F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9D577F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7</w:t>
      </w:r>
      <w:r w:rsidR="009D577F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tabs>
          <w:tab w:val="left" w:pos="993"/>
        </w:tabs>
        <w:jc w:val="both"/>
        <w:rPr>
          <w:noProof/>
          <w:sz w:val="28"/>
          <w:szCs w:val="28"/>
        </w:rPr>
      </w:pPr>
    </w:p>
    <w:p w:rsidR="00C4495D" w:rsidRPr="00F45634" w:rsidRDefault="00C4495D" w:rsidP="00C4495D">
      <w:pPr>
        <w:tabs>
          <w:tab w:val="left" w:pos="993"/>
        </w:tabs>
        <w:ind w:firstLine="426"/>
        <w:jc w:val="both"/>
        <w:rPr>
          <w:noProof/>
          <w:sz w:val="28"/>
          <w:szCs w:val="28"/>
        </w:rPr>
      </w:pPr>
      <w:r w:rsidRPr="00F45634">
        <w:rPr>
          <w:noProof/>
          <w:sz w:val="28"/>
          <w:szCs w:val="28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автоматический переход на страницу Портала</w:t>
      </w:r>
      <w:r w:rsidRPr="00F45634">
        <w:rPr>
          <w:sz w:val="28"/>
          <w:szCs w:val="28"/>
        </w:rPr>
        <w:t xml:space="preserve">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</w:t>
      </w:r>
      <w:r w:rsidRPr="00F45634">
        <w:rPr>
          <w:noProof/>
          <w:sz w:val="28"/>
          <w:szCs w:val="28"/>
        </w:rPr>
        <w:t xml:space="preserve">, где Вам будет предложено войти с использованием существующего личного кабинета Портала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</w:t>
      </w:r>
      <w:r w:rsidRPr="00F45634">
        <w:rPr>
          <w:noProof/>
          <w:sz w:val="28"/>
          <w:szCs w:val="28"/>
        </w:rPr>
        <w:t xml:space="preserve"> или зарегистрировать новый для установки связки с ЕСИА (Рис. 8). </w:t>
      </w:r>
    </w:p>
    <w:p w:rsidR="00C4495D" w:rsidRPr="00F45634" w:rsidRDefault="00C4495D" w:rsidP="00C4495D">
      <w:pPr>
        <w:keepNext/>
        <w:tabs>
          <w:tab w:val="left" w:pos="993"/>
        </w:tabs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 cstate="print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D577F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9D577F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8</w:t>
      </w:r>
      <w:r w:rsidR="009D577F" w:rsidRPr="00F45634">
        <w:rPr>
          <w:noProof/>
          <w:color w:val="auto"/>
          <w:sz w:val="28"/>
          <w:szCs w:val="28"/>
        </w:rPr>
        <w:fldChar w:fldCharType="end"/>
      </w:r>
    </w:p>
    <w:p w:rsidR="00C4495D" w:rsidRDefault="00C4495D" w:rsidP="00C4495D">
      <w:pPr>
        <w:ind w:firstLine="426"/>
        <w:jc w:val="both"/>
        <w:rPr>
          <w:noProof/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t xml:space="preserve">Если </w:t>
      </w:r>
      <w:proofErr w:type="gramStart"/>
      <w:r w:rsidRPr="00F45634">
        <w:rPr>
          <w:noProof/>
          <w:sz w:val="28"/>
          <w:szCs w:val="28"/>
        </w:rPr>
        <w:t xml:space="preserve">данные, сохраненные в учетной записи в ЕСИА и в Личном кабинете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</w:t>
      </w:r>
      <w:r w:rsidRPr="00F45634">
        <w:rPr>
          <w:noProof/>
          <w:sz w:val="28"/>
          <w:szCs w:val="28"/>
        </w:rPr>
        <w:t>различаются</w:t>
      </w:r>
      <w:proofErr w:type="gramEnd"/>
      <w:r w:rsidRPr="00F45634">
        <w:rPr>
          <w:noProof/>
          <w:sz w:val="28"/>
          <w:szCs w:val="28"/>
        </w:rPr>
        <w:t xml:space="preserve">, Вам будет предложено сохранить данные ЕСИА в Личном кабинете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</w:t>
      </w:r>
      <w:r w:rsidRPr="00F45634">
        <w:rPr>
          <w:noProof/>
          <w:sz w:val="28"/>
          <w:szCs w:val="28"/>
        </w:rPr>
        <w:t xml:space="preserve">(установить привязку). Для того, чтобы установить привязку Личного кабинета к ЕСИА и  иметь возможность в дальнейшем авторизовываться через ЕСИА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</w:t>
      </w:r>
      <w:r w:rsidRPr="00F45634">
        <w:rPr>
          <w:noProof/>
          <w:sz w:val="28"/>
          <w:szCs w:val="28"/>
        </w:rPr>
        <w:t>, необходимо нажать на соответствующую кнопку «Подтвержить замену» (Рис. 9).</w:t>
      </w:r>
    </w:p>
    <w:p w:rsidR="00C4495D" w:rsidRPr="00F45634" w:rsidRDefault="00C4495D" w:rsidP="00C4495D">
      <w:pPr>
        <w:ind w:firstLine="426"/>
        <w:jc w:val="both"/>
        <w:rPr>
          <w:noProof/>
          <w:sz w:val="28"/>
          <w:szCs w:val="28"/>
        </w:rPr>
      </w:pPr>
    </w:p>
    <w:p w:rsidR="00C4495D" w:rsidRPr="00F45634" w:rsidRDefault="00C4495D" w:rsidP="00C4495D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D577F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9D577F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9</w:t>
      </w:r>
      <w:r w:rsidR="009D577F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jc w:val="both"/>
        <w:rPr>
          <w:noProof/>
          <w:sz w:val="28"/>
          <w:szCs w:val="28"/>
        </w:rPr>
      </w:pP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Также связать существующий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Личный кабинет с учетной записью в ЕСИА можно в разделе «Настройки» Личного кабинета, во вкладке «Привязка к ЕСИА» (Рис. 10). После нажатия на кнопку «Установить привязку к ЕСИА» произойдет переход к странице авторизации в ЕСИА. Необходимо авторизоваться в ЕСИА и установить привязку учетной записи в ЕСИА к Личному кабинету на Портале, повторив шаг 2 (рис.6).</w:t>
      </w:r>
    </w:p>
    <w:p w:rsidR="00C4495D" w:rsidRPr="00F45634" w:rsidRDefault="00C4495D" w:rsidP="00C4495D">
      <w:pPr>
        <w:jc w:val="both"/>
        <w:rPr>
          <w:sz w:val="28"/>
          <w:szCs w:val="28"/>
        </w:rPr>
      </w:pPr>
    </w:p>
    <w:p w:rsidR="00C4495D" w:rsidRPr="00F45634" w:rsidRDefault="00C4495D" w:rsidP="00C4495D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drawing>
          <wp:inline distT="0" distB="0" distL="0" distR="0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D577F"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="009D577F"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10</w:t>
      </w:r>
      <w:r w:rsidR="009D577F"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При привязке учетной записи, Портал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получает информацию об уровне учетной записи в ЕСИА. </w:t>
      </w:r>
      <w:proofErr w:type="gramStart"/>
      <w:r w:rsidRPr="00F45634">
        <w:rPr>
          <w:sz w:val="28"/>
          <w:szCs w:val="28"/>
        </w:rPr>
        <w:t xml:space="preserve">Большинство услуг доступны только при наличии учетной записи уровня не ниже стандартной. </w:t>
      </w:r>
      <w:proofErr w:type="gramEnd"/>
    </w:p>
    <w:p w:rsidR="00C4495D" w:rsidRDefault="00C4495D" w:rsidP="00C4495D">
      <w:pPr>
        <w:rPr>
          <w:b/>
          <w:sz w:val="28"/>
          <w:szCs w:val="28"/>
        </w:rPr>
      </w:pPr>
    </w:p>
    <w:p w:rsidR="00C4495D" w:rsidRPr="00565C21" w:rsidRDefault="00C4495D" w:rsidP="00C4495D">
      <w:pPr>
        <w:rPr>
          <w:b/>
          <w:bCs/>
          <w:sz w:val="28"/>
          <w:szCs w:val="28"/>
        </w:rPr>
      </w:pPr>
      <w:r w:rsidRPr="00F45634">
        <w:rPr>
          <w:b/>
          <w:sz w:val="28"/>
          <w:szCs w:val="28"/>
        </w:rPr>
        <w:t xml:space="preserve">Телефон службы технической поддержки gosuslugi.ru – </w:t>
      </w:r>
      <w:r w:rsidRPr="00F45634">
        <w:rPr>
          <w:b/>
          <w:bCs/>
          <w:sz w:val="28"/>
          <w:szCs w:val="28"/>
        </w:rPr>
        <w:t>8 (800) 100-70-10</w:t>
      </w:r>
      <w:r w:rsidRPr="00565C21">
        <w:rPr>
          <w:b/>
          <w:bCs/>
          <w:sz w:val="28"/>
          <w:szCs w:val="28"/>
        </w:rPr>
        <w:t>,</w:t>
      </w:r>
      <w:r>
        <w:rPr>
          <w:b/>
          <w:bCs/>
          <w:sz w:val="28"/>
          <w:szCs w:val="28"/>
        </w:rPr>
        <w:t xml:space="preserve"> телефон технической поддержки </w:t>
      </w:r>
      <w:proofErr w:type="spellStart"/>
      <w:r>
        <w:rPr>
          <w:b/>
          <w:bCs/>
          <w:sz w:val="28"/>
          <w:szCs w:val="28"/>
          <w:lang w:val="en-US"/>
        </w:rPr>
        <w:t>uslugi</w:t>
      </w:r>
      <w:proofErr w:type="spellEnd"/>
      <w:r w:rsidRPr="00565C21">
        <w:rPr>
          <w:b/>
          <w:bCs/>
          <w:sz w:val="28"/>
          <w:szCs w:val="28"/>
        </w:rPr>
        <w:t>.</w:t>
      </w:r>
      <w:proofErr w:type="spellStart"/>
      <w:r>
        <w:rPr>
          <w:b/>
          <w:bCs/>
          <w:sz w:val="28"/>
          <w:szCs w:val="28"/>
          <w:lang w:val="en-US"/>
        </w:rPr>
        <w:t>tatarstan</w:t>
      </w:r>
      <w:proofErr w:type="spellEnd"/>
      <w:r w:rsidRPr="00565C21">
        <w:rPr>
          <w:b/>
          <w:bCs/>
          <w:sz w:val="28"/>
          <w:szCs w:val="28"/>
        </w:rPr>
        <w:t>.</w:t>
      </w:r>
      <w:proofErr w:type="spellStart"/>
      <w:r>
        <w:rPr>
          <w:b/>
          <w:bCs/>
          <w:sz w:val="28"/>
          <w:szCs w:val="28"/>
          <w:lang w:val="en-US"/>
        </w:rPr>
        <w:t>ru</w:t>
      </w:r>
      <w:proofErr w:type="spellEnd"/>
      <w:r w:rsidRPr="00565C21">
        <w:rPr>
          <w:b/>
          <w:bCs/>
          <w:sz w:val="28"/>
          <w:szCs w:val="28"/>
        </w:rPr>
        <w:t xml:space="preserve"> – 8 (843) 5 –</w:t>
      </w:r>
      <w:r>
        <w:rPr>
          <w:b/>
          <w:bCs/>
          <w:sz w:val="28"/>
          <w:szCs w:val="28"/>
        </w:rPr>
        <w:t xml:space="preserve"> 114</w:t>
      </w:r>
      <w:r w:rsidRPr="00565C21">
        <w:rPr>
          <w:b/>
          <w:bCs/>
          <w:sz w:val="28"/>
          <w:szCs w:val="28"/>
        </w:rPr>
        <w:t xml:space="preserve"> – 115</w:t>
      </w:r>
      <w:r w:rsidRPr="00F45634">
        <w:rPr>
          <w:b/>
          <w:bCs/>
          <w:sz w:val="28"/>
          <w:szCs w:val="28"/>
        </w:rPr>
        <w:t xml:space="preserve">. </w:t>
      </w:r>
    </w:p>
    <w:p w:rsidR="00C4495D" w:rsidRPr="00F45634" w:rsidRDefault="00C4495D" w:rsidP="00C4495D">
      <w:pPr>
        <w:rPr>
          <w:sz w:val="28"/>
          <w:szCs w:val="28"/>
        </w:rPr>
      </w:pP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</w:p>
    <w:p w:rsidR="0055210C" w:rsidRDefault="0055210C"/>
    <w:sectPr w:rsidR="0055210C" w:rsidSect="005521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5F717E"/>
    <w:multiLevelType w:val="hybridMultilevel"/>
    <w:tmpl w:val="5AC242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6AB4"/>
    <w:rsid w:val="00056AB4"/>
    <w:rsid w:val="0055210C"/>
    <w:rsid w:val="007028D8"/>
    <w:rsid w:val="00897518"/>
    <w:rsid w:val="009D577F"/>
    <w:rsid w:val="00AF3455"/>
    <w:rsid w:val="00C44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A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4495D"/>
    <w:pPr>
      <w:keepNext/>
      <w:keepLines/>
      <w:spacing w:before="40" w:line="276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4495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Default">
    <w:name w:val="Default"/>
    <w:rsid w:val="00C449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C4495D"/>
    <w:pPr>
      <w:spacing w:before="120" w:after="120" w:line="276" w:lineRule="auto"/>
      <w:ind w:left="720"/>
      <w:contextualSpacing/>
    </w:pPr>
    <w:rPr>
      <w:rFonts w:eastAsiaTheme="minorHAnsi" w:cstheme="minorBidi"/>
      <w:szCs w:val="22"/>
      <w:lang w:eastAsia="en-US"/>
    </w:rPr>
  </w:style>
  <w:style w:type="character" w:styleId="a4">
    <w:name w:val="Hyperlink"/>
    <w:basedOn w:val="a0"/>
    <w:uiPriority w:val="99"/>
    <w:unhideWhenUsed/>
    <w:rsid w:val="00C4495D"/>
    <w:rPr>
      <w:color w:val="0000FF" w:themeColor="hyperlink"/>
      <w:u w:val="single"/>
    </w:rPr>
  </w:style>
  <w:style w:type="paragraph" w:styleId="a5">
    <w:name w:val="caption"/>
    <w:basedOn w:val="a"/>
    <w:next w:val="a"/>
    <w:uiPriority w:val="35"/>
    <w:unhideWhenUsed/>
    <w:qFormat/>
    <w:rsid w:val="00C4495D"/>
    <w:pPr>
      <w:spacing w:after="200"/>
    </w:pPr>
    <w:rPr>
      <w:rFonts w:eastAsiaTheme="minorHAnsi" w:cstheme="minorBidi"/>
      <w:i/>
      <w:iCs/>
      <w:color w:val="1F497D" w:themeColor="text2"/>
      <w:sz w:val="18"/>
      <w:szCs w:val="18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C4495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495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A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4495D"/>
    <w:pPr>
      <w:keepNext/>
      <w:keepLines/>
      <w:spacing w:before="40" w:line="276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4495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Default">
    <w:name w:val="Default"/>
    <w:rsid w:val="00C449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C4495D"/>
    <w:pPr>
      <w:spacing w:before="120" w:after="120" w:line="276" w:lineRule="auto"/>
      <w:ind w:left="720"/>
      <w:contextualSpacing/>
    </w:pPr>
    <w:rPr>
      <w:rFonts w:eastAsiaTheme="minorHAnsi" w:cstheme="minorBidi"/>
      <w:szCs w:val="22"/>
      <w:lang w:eastAsia="en-US"/>
    </w:rPr>
  </w:style>
  <w:style w:type="character" w:styleId="a4">
    <w:name w:val="Hyperlink"/>
    <w:basedOn w:val="a0"/>
    <w:uiPriority w:val="99"/>
    <w:unhideWhenUsed/>
    <w:rsid w:val="00C4495D"/>
    <w:rPr>
      <w:color w:val="0000FF" w:themeColor="hyperlink"/>
      <w:u w:val="single"/>
    </w:rPr>
  </w:style>
  <w:style w:type="paragraph" w:styleId="a5">
    <w:name w:val="caption"/>
    <w:basedOn w:val="a"/>
    <w:next w:val="a"/>
    <w:uiPriority w:val="35"/>
    <w:unhideWhenUsed/>
    <w:qFormat/>
    <w:rsid w:val="00C4495D"/>
    <w:pPr>
      <w:spacing w:after="200"/>
    </w:pPr>
    <w:rPr>
      <w:rFonts w:eastAsiaTheme="minorHAnsi" w:cstheme="minorBidi"/>
      <w:i/>
      <w:iCs/>
      <w:color w:val="1F497D" w:themeColor="text2"/>
      <w:sz w:val="18"/>
      <w:szCs w:val="18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C4495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495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esia.gosuslugi.ru/registratio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hyperlink" Target="https://beta.gosuslugi.ru/help/personal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1300</Words>
  <Characters>7411</Characters>
  <Application>Microsoft Office Word</Application>
  <DocSecurity>0</DocSecurity>
  <Lines>61</Lines>
  <Paragraphs>17</Paragraphs>
  <ScaleCrop>false</ScaleCrop>
  <Company/>
  <LinksUpToDate>false</LinksUpToDate>
  <CharactersWithSpaces>8694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</dc:creator>
  <cp:lastModifiedBy>DokaKomp</cp:lastModifiedBy>
  <cp:revision>4</cp:revision>
  <dcterms:created xsi:type="dcterms:W3CDTF">2016-12-08T11:35:00Z</dcterms:created>
  <dcterms:modified xsi:type="dcterms:W3CDTF">2017-04-20T17:57:00Z</dcterms:modified>
</cp:coreProperties>
</file>